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7537B" w14:textId="2BAA1E11" w:rsidR="6EA7D943" w:rsidRDefault="6EA7D943" w:rsidP="51AB60AD">
      <w:pPr>
        <w:spacing w:after="0"/>
        <w:jc w:val="both"/>
      </w:pPr>
      <w:r w:rsidRPr="70235796">
        <w:rPr>
          <w:rFonts w:ascii="Calibri" w:eastAsia="Calibri" w:hAnsi="Calibri" w:cs="Calibri"/>
          <w:color w:val="000000" w:themeColor="text1"/>
        </w:rPr>
        <w:t>DPTAC letters are incredibly important documents in the tenure</w:t>
      </w:r>
      <w:r w:rsidR="6C57A44A" w:rsidRPr="70235796">
        <w:rPr>
          <w:rFonts w:ascii="Calibri" w:eastAsia="Calibri" w:hAnsi="Calibri" w:cs="Calibri"/>
          <w:color w:val="000000" w:themeColor="text1"/>
        </w:rPr>
        <w:t>, promotion,</w:t>
      </w:r>
      <w:r w:rsidRPr="70235796">
        <w:rPr>
          <w:rFonts w:ascii="Calibri" w:eastAsia="Calibri" w:hAnsi="Calibri" w:cs="Calibri"/>
          <w:color w:val="000000" w:themeColor="text1"/>
        </w:rPr>
        <w:t xml:space="preserve"> and post-tenure </w:t>
      </w:r>
      <w:r w:rsidR="7E02A611" w:rsidRPr="70235796">
        <w:rPr>
          <w:rFonts w:ascii="Calibri" w:eastAsia="Calibri" w:hAnsi="Calibri" w:cs="Calibri"/>
          <w:color w:val="000000" w:themeColor="text1"/>
        </w:rPr>
        <w:t xml:space="preserve">review </w:t>
      </w:r>
      <w:r w:rsidRPr="70235796">
        <w:rPr>
          <w:rFonts w:ascii="Calibri" w:eastAsia="Calibri" w:hAnsi="Calibri" w:cs="Calibri"/>
          <w:color w:val="000000" w:themeColor="text1"/>
        </w:rPr>
        <w:t>process</w:t>
      </w:r>
      <w:r w:rsidR="0460EC23" w:rsidRPr="70235796">
        <w:rPr>
          <w:rFonts w:ascii="Calibri" w:eastAsia="Calibri" w:hAnsi="Calibri" w:cs="Calibri"/>
          <w:color w:val="000000" w:themeColor="text1"/>
        </w:rPr>
        <w:t xml:space="preserve">, particularly when used </w:t>
      </w:r>
      <w:r w:rsidR="1DA9A154" w:rsidRPr="70235796">
        <w:rPr>
          <w:rFonts w:ascii="Calibri" w:eastAsia="Calibri" w:hAnsi="Calibri" w:cs="Calibri"/>
          <w:color w:val="000000" w:themeColor="text1"/>
        </w:rPr>
        <w:t>in a formative manner</w:t>
      </w:r>
      <w:r w:rsidRPr="70235796">
        <w:rPr>
          <w:rFonts w:ascii="Calibri" w:eastAsia="Calibri" w:hAnsi="Calibri" w:cs="Calibri"/>
          <w:color w:val="000000" w:themeColor="text1"/>
        </w:rPr>
        <w:t>. Faculty use DPTAC letters as guideposts for unit and departmental expectations</w:t>
      </w:r>
      <w:r w:rsidR="00B0242C">
        <w:rPr>
          <w:rFonts w:ascii="Calibri" w:eastAsia="Calibri" w:hAnsi="Calibri" w:cs="Calibri"/>
          <w:color w:val="000000" w:themeColor="text1"/>
        </w:rPr>
        <w:t xml:space="preserve"> </w:t>
      </w:r>
      <w:r w:rsidRPr="70235796">
        <w:rPr>
          <w:rFonts w:ascii="Calibri" w:eastAsia="Calibri" w:hAnsi="Calibri" w:cs="Calibri"/>
          <w:color w:val="000000" w:themeColor="text1"/>
        </w:rPr>
        <w:t>that also align with professional standards for R2 institutions and accrediting body guidelines (if applicable). Upper-level administrators consider the letters as part of their faculty assessment, and a detailed letter can ensure clarity for the variety of fields and workloads across campus units.</w:t>
      </w:r>
    </w:p>
    <w:p w14:paraId="49D57554" w14:textId="555A7C27" w:rsidR="51AB60AD" w:rsidRDefault="51AB60AD" w:rsidP="51AB60AD">
      <w:pPr>
        <w:rPr>
          <w:b/>
          <w:bCs/>
        </w:rPr>
      </w:pPr>
    </w:p>
    <w:p w14:paraId="3CD7541D" w14:textId="36D8AAB5" w:rsidR="00A572B5" w:rsidRDefault="00602F2C" w:rsidP="00602F2C">
      <w:pPr>
        <w:jc w:val="center"/>
      </w:pPr>
      <w:r>
        <w:rPr>
          <w:b/>
          <w:bCs/>
        </w:rPr>
        <w:t>[</w:t>
      </w:r>
      <w:r w:rsidR="00D67E76">
        <w:rPr>
          <w:b/>
          <w:bCs/>
        </w:rPr>
        <w:t>DPTAC LETTER TEMPLATE</w:t>
      </w:r>
      <w:r>
        <w:rPr>
          <w:b/>
          <w:bCs/>
        </w:rPr>
        <w:t>—</w:t>
      </w:r>
      <w:r w:rsidR="00675879" w:rsidRPr="00675879">
        <w:t>letter is typically 1-2 pages in length</w:t>
      </w:r>
      <w:r>
        <w:t xml:space="preserve"> and on SHSU letterhead</w:t>
      </w:r>
      <w:r w:rsidR="00675879" w:rsidRPr="00675879">
        <w:t>]</w:t>
      </w:r>
    </w:p>
    <w:p w14:paraId="418E9431" w14:textId="6989CA66" w:rsidR="003203B6" w:rsidRDefault="003203B6" w:rsidP="51ADE9C6">
      <w:pPr>
        <w:jc w:val="center"/>
      </w:pPr>
    </w:p>
    <w:p w14:paraId="7EBE4BEE" w14:textId="4E7A1729" w:rsidR="002D785C" w:rsidRDefault="005318B0">
      <w:pPr>
        <w:rPr>
          <w:b/>
          <w:bCs/>
        </w:rPr>
      </w:pPr>
      <w:r w:rsidRPr="00A572B5">
        <w:rPr>
          <w:b/>
          <w:bCs/>
        </w:rPr>
        <w:t>&lt;Date&gt;</w:t>
      </w:r>
    </w:p>
    <w:p w14:paraId="1C641010" w14:textId="67D32C5A" w:rsidR="00675879" w:rsidRDefault="00675879" w:rsidP="51ADE9C6">
      <w:pPr>
        <w:rPr>
          <w:b/>
          <w:bCs/>
        </w:rPr>
      </w:pPr>
    </w:p>
    <w:p w14:paraId="6573D79B" w14:textId="40DA93C7" w:rsidR="005318B0" w:rsidRDefault="005318B0">
      <w:pPr>
        <w:rPr>
          <w:b/>
          <w:bCs/>
        </w:rPr>
      </w:pPr>
      <w:r w:rsidRPr="00A572B5">
        <w:rPr>
          <w:b/>
          <w:bCs/>
        </w:rPr>
        <w:t>&lt;Candidate Name&gt;</w:t>
      </w:r>
    </w:p>
    <w:p w14:paraId="2B0A4673" w14:textId="77777777" w:rsidR="00675879" w:rsidRPr="00675879" w:rsidRDefault="00675879" w:rsidP="00675879">
      <w:pPr>
        <w:spacing w:after="0"/>
        <w:rPr>
          <w:b/>
          <w:bCs/>
        </w:rPr>
      </w:pPr>
      <w:bookmarkStart w:id="0" w:name="_Hlk25049464"/>
      <w:r w:rsidRPr="00675879">
        <w:rPr>
          <w:b/>
          <w:bCs/>
        </w:rPr>
        <w:t>&lt;Annual Probationary Review, Third-Year Review, Review of Tenure and Promotion, Review of Promotion&gt;</w:t>
      </w:r>
    </w:p>
    <w:bookmarkEnd w:id="0"/>
    <w:p w14:paraId="68E152F3" w14:textId="77777777" w:rsidR="00675879" w:rsidRPr="00A572B5" w:rsidRDefault="00675879">
      <w:pPr>
        <w:rPr>
          <w:b/>
          <w:bCs/>
        </w:rPr>
      </w:pPr>
    </w:p>
    <w:p w14:paraId="28232FC0" w14:textId="77777777" w:rsidR="005318B0" w:rsidRDefault="005318B0">
      <w:r>
        <w:t xml:space="preserve">Dear </w:t>
      </w:r>
      <w:r w:rsidRPr="00A572B5">
        <w:rPr>
          <w:b/>
          <w:bCs/>
        </w:rPr>
        <w:t>&lt;Candidate Name&gt;</w:t>
      </w:r>
      <w:r>
        <w:t>,</w:t>
      </w:r>
    </w:p>
    <w:p w14:paraId="68EB9571" w14:textId="489B05E6" w:rsidR="005318B0" w:rsidRDefault="00675879">
      <w:r>
        <w:t xml:space="preserve">As chair of the DPTAC in the </w:t>
      </w:r>
      <w:r w:rsidR="005318B0" w:rsidRPr="00A572B5">
        <w:rPr>
          <w:b/>
          <w:bCs/>
        </w:rPr>
        <w:t>&lt;Department Name&gt;</w:t>
      </w:r>
      <w:r w:rsidR="005318B0">
        <w:t xml:space="preserve"> at </w:t>
      </w:r>
      <w:r w:rsidR="00460AE2">
        <w:t xml:space="preserve">Sam Houston </w:t>
      </w:r>
      <w:r w:rsidR="005318B0">
        <w:t>State University</w:t>
      </w:r>
      <w:r w:rsidR="00460AE2">
        <w:t xml:space="preserve"> (SHSU)</w:t>
      </w:r>
      <w:r w:rsidR="005318B0">
        <w:t xml:space="preserve">, </w:t>
      </w:r>
      <w:r>
        <w:t>this letter provides a summary of the DPTAC’s evaluation of your performance and has been approved by all members of the DPTAC.</w:t>
      </w:r>
    </w:p>
    <w:p w14:paraId="1B856DF2" w14:textId="61A741EB" w:rsidR="00A81D8F" w:rsidRDefault="00675879" w:rsidP="00A81D8F">
      <w:pPr>
        <w:spacing w:after="0"/>
        <w:rPr>
          <w:b/>
          <w:bCs/>
        </w:rPr>
      </w:pPr>
      <w:r w:rsidRPr="00675879">
        <w:rPr>
          <w:b/>
          <w:bCs/>
        </w:rPr>
        <w:t>Teaching</w:t>
      </w:r>
    </w:p>
    <w:p w14:paraId="7E4D1AA6" w14:textId="77777777" w:rsidR="00675879" w:rsidRPr="00675879" w:rsidRDefault="00675879" w:rsidP="00A81D8F">
      <w:pPr>
        <w:spacing w:after="0"/>
        <w:rPr>
          <w:b/>
          <w:bCs/>
        </w:rPr>
      </w:pPr>
    </w:p>
    <w:p w14:paraId="68D7993B" w14:textId="4CB3592D" w:rsidR="00A81D8F" w:rsidRDefault="00675879" w:rsidP="00A81D8F">
      <w:pPr>
        <w:spacing w:after="0"/>
      </w:pPr>
      <w:r>
        <w:t>[Strengths and weaknesses with respect to the evaluation being conducted.]</w:t>
      </w:r>
    </w:p>
    <w:p w14:paraId="28A83C65" w14:textId="71D9B36A" w:rsidR="51ADE9C6" w:rsidRDefault="51ADE9C6" w:rsidP="51ADE9C6">
      <w:pPr>
        <w:spacing w:after="0"/>
      </w:pPr>
    </w:p>
    <w:p w14:paraId="1E99C374" w14:textId="54B9EF3C" w:rsidR="566CD3E4" w:rsidRDefault="566CD3E4" w:rsidP="51ADE9C6">
      <w:pPr>
        <w:spacing w:after="0"/>
        <w:jc w:val="both"/>
      </w:pPr>
      <w:r w:rsidRPr="51ADE9C6">
        <w:rPr>
          <w:rFonts w:ascii="Calibri" w:eastAsia="Calibri" w:hAnsi="Calibri" w:cs="Calibri"/>
          <w:color w:val="000000" w:themeColor="text1"/>
        </w:rPr>
        <w:t>Anyone can read IDEA scores</w:t>
      </w:r>
      <w:r w:rsidR="004311E5">
        <w:rPr>
          <w:rFonts w:ascii="Calibri" w:eastAsia="Calibri" w:hAnsi="Calibri" w:cs="Calibri"/>
          <w:color w:val="000000" w:themeColor="text1"/>
        </w:rPr>
        <w:t>,</w:t>
      </w:r>
      <w:r w:rsidRPr="51ADE9C6">
        <w:rPr>
          <w:rFonts w:ascii="Calibri" w:eastAsia="Calibri" w:hAnsi="Calibri" w:cs="Calibri"/>
          <w:color w:val="000000" w:themeColor="text1"/>
        </w:rPr>
        <w:t xml:space="preserve"> and they will be included in any review material, so more qualitative measures in teaching will be useful for showing a complete picture of your colleague’s approach to teaching. Consider some metrics that reflect innovations in course development, applications, assignments, etc. What are a couple specific examples of the faculty </w:t>
      </w:r>
      <w:proofErr w:type="gramStart"/>
      <w:r w:rsidRPr="51ADE9C6">
        <w:rPr>
          <w:rFonts w:ascii="Calibri" w:eastAsia="Calibri" w:hAnsi="Calibri" w:cs="Calibri"/>
          <w:color w:val="000000" w:themeColor="text1"/>
        </w:rPr>
        <w:t>member’s</w:t>
      </w:r>
      <w:proofErr w:type="gramEnd"/>
      <w:r w:rsidRPr="51ADE9C6">
        <w:rPr>
          <w:rFonts w:ascii="Calibri" w:eastAsia="Calibri" w:hAnsi="Calibri" w:cs="Calibri"/>
          <w:color w:val="000000" w:themeColor="text1"/>
        </w:rPr>
        <w:t xml:space="preserve"> course work that the committee can highlight that relate to </w:t>
      </w:r>
      <w:r w:rsidR="004512E7">
        <w:rPr>
          <w:rFonts w:ascii="Calibri" w:eastAsia="Calibri" w:hAnsi="Calibri" w:cs="Calibri"/>
          <w:color w:val="000000" w:themeColor="text1"/>
        </w:rPr>
        <w:t xml:space="preserve">tenure </w:t>
      </w:r>
      <w:r w:rsidRPr="51ADE9C6">
        <w:rPr>
          <w:rFonts w:ascii="Calibri" w:eastAsia="Calibri" w:hAnsi="Calibri" w:cs="Calibri"/>
          <w:color w:val="000000" w:themeColor="text1"/>
        </w:rPr>
        <w:t xml:space="preserve">unit standards and SHSU’s focus </w:t>
      </w:r>
      <w:r w:rsidR="001A02ED">
        <w:rPr>
          <w:rFonts w:ascii="Calibri" w:eastAsia="Calibri" w:hAnsi="Calibri" w:cs="Calibri"/>
          <w:color w:val="000000" w:themeColor="text1"/>
        </w:rPr>
        <w:t xml:space="preserve">on </w:t>
      </w:r>
      <w:r w:rsidR="004512E7">
        <w:rPr>
          <w:rFonts w:ascii="Calibri" w:eastAsia="Calibri" w:hAnsi="Calibri" w:cs="Calibri"/>
          <w:color w:val="000000" w:themeColor="text1"/>
        </w:rPr>
        <w:t>quality teaching</w:t>
      </w:r>
      <w:r w:rsidRPr="51ADE9C6">
        <w:rPr>
          <w:rFonts w:ascii="Calibri" w:eastAsia="Calibri" w:hAnsi="Calibri" w:cs="Calibri"/>
          <w:color w:val="000000" w:themeColor="text1"/>
        </w:rPr>
        <w:t>? Note any activities that the faculty member has done to improve teaching, like</w:t>
      </w:r>
      <w:r w:rsidR="00D447CE">
        <w:rPr>
          <w:rFonts w:ascii="Calibri" w:eastAsia="Calibri" w:hAnsi="Calibri" w:cs="Calibri"/>
          <w:color w:val="000000" w:themeColor="text1"/>
        </w:rPr>
        <w:t xml:space="preserve"> professional development</w:t>
      </w:r>
      <w:r w:rsidRPr="51ADE9C6">
        <w:rPr>
          <w:rFonts w:ascii="Calibri" w:eastAsia="Calibri" w:hAnsi="Calibri" w:cs="Calibri"/>
          <w:color w:val="000000" w:themeColor="text1"/>
        </w:rPr>
        <w:t xml:space="preserve"> at SHSU or other organizations. If your colleague is a graduate faculty member, a discussion of </w:t>
      </w:r>
      <w:r w:rsidR="00D447CE">
        <w:rPr>
          <w:rFonts w:ascii="Calibri" w:eastAsia="Calibri" w:hAnsi="Calibri" w:cs="Calibri"/>
          <w:color w:val="000000" w:themeColor="text1"/>
        </w:rPr>
        <w:t xml:space="preserve">both </w:t>
      </w:r>
      <w:r w:rsidRPr="51ADE9C6">
        <w:rPr>
          <w:rFonts w:ascii="Calibri" w:eastAsia="Calibri" w:hAnsi="Calibri" w:cs="Calibri"/>
          <w:color w:val="000000" w:themeColor="text1"/>
        </w:rPr>
        <w:t>undergraduate and graduate teaching is worth talking about.</w:t>
      </w:r>
    </w:p>
    <w:p w14:paraId="13C572A6" w14:textId="3A1D657C" w:rsidR="51ADE9C6" w:rsidRDefault="51ADE9C6" w:rsidP="51ADE9C6">
      <w:pPr>
        <w:spacing w:after="0"/>
      </w:pPr>
    </w:p>
    <w:p w14:paraId="524AD2CA" w14:textId="77777777" w:rsidR="00A81D8F" w:rsidRDefault="00A81D8F" w:rsidP="00BB696D">
      <w:pPr>
        <w:spacing w:after="0"/>
      </w:pPr>
    </w:p>
    <w:p w14:paraId="7DB60B3D" w14:textId="4759DD04" w:rsidR="00A81D8F" w:rsidRDefault="00675879" w:rsidP="00A81D8F">
      <w:pPr>
        <w:spacing w:after="0"/>
        <w:rPr>
          <w:b/>
          <w:bCs/>
        </w:rPr>
      </w:pPr>
      <w:r w:rsidRPr="00675879">
        <w:rPr>
          <w:b/>
          <w:bCs/>
        </w:rPr>
        <w:t>Scholarly and Creative Activity</w:t>
      </w:r>
    </w:p>
    <w:p w14:paraId="2D4BC4D3" w14:textId="77777777" w:rsidR="00675879" w:rsidRPr="00675879" w:rsidRDefault="00675879" w:rsidP="00A81D8F">
      <w:pPr>
        <w:spacing w:after="0"/>
        <w:rPr>
          <w:b/>
          <w:bCs/>
        </w:rPr>
      </w:pPr>
    </w:p>
    <w:p w14:paraId="7B815C9D" w14:textId="77777777" w:rsidR="00675879" w:rsidRDefault="00675879" w:rsidP="00675879">
      <w:pPr>
        <w:spacing w:after="0"/>
      </w:pPr>
      <w:bookmarkStart w:id="1" w:name="_Hlk215761577"/>
      <w:bookmarkStart w:id="2" w:name="_Hlk31371725"/>
      <w:r>
        <w:t>[Strengths and weaknesses with respect to the evaluation being conducted.]</w:t>
      </w:r>
    </w:p>
    <w:bookmarkEnd w:id="1"/>
    <w:p w14:paraId="321F8C3C" w14:textId="7DC17B31" w:rsidR="51ADE9C6" w:rsidRDefault="51ADE9C6" w:rsidP="51ADE9C6">
      <w:pPr>
        <w:spacing w:after="0"/>
      </w:pPr>
    </w:p>
    <w:p w14:paraId="19B81F6B" w14:textId="1E959328" w:rsidR="01FAAD0B" w:rsidRDefault="01FAAD0B" w:rsidP="51ADE9C6">
      <w:pPr>
        <w:spacing w:after="0"/>
        <w:jc w:val="both"/>
      </w:pPr>
      <w:r w:rsidRPr="51ADE9C6">
        <w:rPr>
          <w:rFonts w:ascii="Calibri" w:eastAsia="Calibri" w:hAnsi="Calibri" w:cs="Calibri"/>
          <w:color w:val="000000" w:themeColor="text1"/>
        </w:rPr>
        <w:t xml:space="preserve">Faculty research and creative output </w:t>
      </w:r>
      <w:r w:rsidR="00495331" w:rsidRPr="51ADE9C6">
        <w:rPr>
          <w:rFonts w:ascii="Calibri" w:eastAsia="Calibri" w:hAnsi="Calibri" w:cs="Calibri"/>
          <w:color w:val="000000" w:themeColor="text1"/>
        </w:rPr>
        <w:t>are</w:t>
      </w:r>
      <w:r w:rsidRPr="51ADE9C6">
        <w:rPr>
          <w:rFonts w:ascii="Calibri" w:eastAsia="Calibri" w:hAnsi="Calibri" w:cs="Calibri"/>
          <w:color w:val="000000" w:themeColor="text1"/>
        </w:rPr>
        <w:t xml:space="preserve"> varied and nuanced, and the DPTAC’s role in the letter can help wider audiences understand appropriate expectations for a specific field. This part of the letter helps upper administration understand the value and pedigree of the faculty member’s work. The DPTAC letter should clarify </w:t>
      </w:r>
      <w:r w:rsidR="00495331">
        <w:rPr>
          <w:rFonts w:ascii="Calibri" w:eastAsia="Calibri" w:hAnsi="Calibri" w:cs="Calibri"/>
          <w:color w:val="000000" w:themeColor="text1"/>
        </w:rPr>
        <w:t>discipline</w:t>
      </w:r>
      <w:r w:rsidRPr="51ADE9C6">
        <w:rPr>
          <w:rFonts w:ascii="Calibri" w:eastAsia="Calibri" w:hAnsi="Calibri" w:cs="Calibri"/>
          <w:color w:val="000000" w:themeColor="text1"/>
        </w:rPr>
        <w:t>-specific peer</w:t>
      </w:r>
      <w:r w:rsidR="00495331">
        <w:rPr>
          <w:rFonts w:ascii="Calibri" w:eastAsia="Calibri" w:hAnsi="Calibri" w:cs="Calibri"/>
          <w:color w:val="000000" w:themeColor="text1"/>
        </w:rPr>
        <w:t>-</w:t>
      </w:r>
      <w:r w:rsidRPr="51ADE9C6">
        <w:rPr>
          <w:rFonts w:ascii="Calibri" w:eastAsia="Calibri" w:hAnsi="Calibri" w:cs="Calibri"/>
          <w:color w:val="000000" w:themeColor="text1"/>
        </w:rPr>
        <w:t>reviewed material. Peer review covers a lot of ground: co-/single-authored articles, textbooks, edited collections, monographs, curated gallery shows, literary magazines, public performances, etc. Your colleague produces work in their specific field so your letter should translate an understanding of that field, and their success in it, to a broader audience.</w:t>
      </w:r>
    </w:p>
    <w:p w14:paraId="4BD465F0" w14:textId="584F434C" w:rsidR="51ADE9C6" w:rsidRDefault="51ADE9C6" w:rsidP="51ADE9C6">
      <w:pPr>
        <w:spacing w:after="0"/>
      </w:pPr>
    </w:p>
    <w:p w14:paraId="2EF422CC" w14:textId="77777777" w:rsidR="00675879" w:rsidRDefault="00675879" w:rsidP="00675879">
      <w:pPr>
        <w:spacing w:after="0"/>
      </w:pPr>
    </w:p>
    <w:p w14:paraId="64684F89" w14:textId="57FBC11D" w:rsidR="00675879" w:rsidRDefault="00675879" w:rsidP="00675879">
      <w:pPr>
        <w:spacing w:after="0"/>
        <w:rPr>
          <w:b/>
          <w:bCs/>
        </w:rPr>
      </w:pPr>
      <w:r w:rsidRPr="00675879">
        <w:rPr>
          <w:b/>
          <w:bCs/>
        </w:rPr>
        <w:t>Service</w:t>
      </w:r>
    </w:p>
    <w:p w14:paraId="1BDF6684" w14:textId="77777777" w:rsidR="00675879" w:rsidRPr="00675879" w:rsidRDefault="00675879" w:rsidP="00675879">
      <w:pPr>
        <w:spacing w:after="0"/>
        <w:rPr>
          <w:b/>
          <w:bCs/>
        </w:rPr>
      </w:pPr>
    </w:p>
    <w:p w14:paraId="6008595F" w14:textId="77777777" w:rsidR="00675879" w:rsidRDefault="00675879" w:rsidP="00675879">
      <w:pPr>
        <w:spacing w:after="0"/>
      </w:pPr>
      <w:r>
        <w:t>[Strengths and weaknesses with respect to the evaluation being conducted.]</w:t>
      </w:r>
    </w:p>
    <w:p w14:paraId="6B3AF84B" w14:textId="3553A62E" w:rsidR="51ADE9C6" w:rsidRDefault="51ADE9C6" w:rsidP="51ADE9C6">
      <w:pPr>
        <w:spacing w:after="0"/>
      </w:pPr>
    </w:p>
    <w:p w14:paraId="2B4B1DE0" w14:textId="6CC4BB76" w:rsidR="2B94BB97" w:rsidRDefault="2B94BB97" w:rsidP="51ADE9C6">
      <w:pPr>
        <w:spacing w:after="0"/>
        <w:jc w:val="both"/>
      </w:pPr>
      <w:r w:rsidRPr="51ADE9C6">
        <w:rPr>
          <w:rFonts w:ascii="Calibri" w:eastAsia="Calibri" w:hAnsi="Calibri" w:cs="Calibri"/>
          <w:color w:val="000000" w:themeColor="text1"/>
        </w:rPr>
        <w:t xml:space="preserve">Different departments outline expectations for service across a spectrum in their tenure and promotion documents, which can be a useful guide to evaluate what your colleague presents in their review materials. Most units look for a balance </w:t>
      </w:r>
      <w:r w:rsidR="008B7542">
        <w:rPr>
          <w:rFonts w:ascii="Calibri" w:eastAsia="Calibri" w:hAnsi="Calibri" w:cs="Calibri"/>
          <w:color w:val="000000" w:themeColor="text1"/>
        </w:rPr>
        <w:t>of</w:t>
      </w:r>
      <w:r w:rsidRPr="51ADE9C6">
        <w:rPr>
          <w:rFonts w:ascii="Calibri" w:eastAsia="Calibri" w:hAnsi="Calibri" w:cs="Calibri"/>
          <w:color w:val="000000" w:themeColor="text1"/>
        </w:rPr>
        <w:t xml:space="preserve"> department, college, university, and national level service. Some service carries a heavier commitment, and the </w:t>
      </w:r>
      <w:r w:rsidR="002E0693">
        <w:rPr>
          <w:rFonts w:ascii="Calibri" w:eastAsia="Calibri" w:hAnsi="Calibri" w:cs="Calibri"/>
          <w:color w:val="000000" w:themeColor="text1"/>
        </w:rPr>
        <w:t>Office of the Provost</w:t>
      </w:r>
      <w:r w:rsidRPr="51ADE9C6">
        <w:rPr>
          <w:rFonts w:ascii="Calibri" w:eastAsia="Calibri" w:hAnsi="Calibri" w:cs="Calibri"/>
          <w:color w:val="000000" w:themeColor="text1"/>
        </w:rPr>
        <w:t xml:space="preserve"> or </w:t>
      </w:r>
      <w:r w:rsidR="002E0693">
        <w:rPr>
          <w:rFonts w:ascii="Calibri" w:eastAsia="Calibri" w:hAnsi="Calibri" w:cs="Calibri"/>
          <w:color w:val="000000" w:themeColor="text1"/>
        </w:rPr>
        <w:t>F</w:t>
      </w:r>
      <w:r w:rsidRPr="51ADE9C6">
        <w:rPr>
          <w:rFonts w:ascii="Calibri" w:eastAsia="Calibri" w:hAnsi="Calibri" w:cs="Calibri"/>
          <w:color w:val="000000" w:themeColor="text1"/>
        </w:rPr>
        <w:t xml:space="preserve">aculty </w:t>
      </w:r>
      <w:r w:rsidR="002E0693">
        <w:rPr>
          <w:rFonts w:ascii="Calibri" w:eastAsia="Calibri" w:hAnsi="Calibri" w:cs="Calibri"/>
          <w:color w:val="000000" w:themeColor="text1"/>
        </w:rPr>
        <w:t>S</w:t>
      </w:r>
      <w:r w:rsidRPr="51ADE9C6">
        <w:rPr>
          <w:rFonts w:ascii="Calibri" w:eastAsia="Calibri" w:hAnsi="Calibri" w:cs="Calibri"/>
          <w:color w:val="000000" w:themeColor="text1"/>
        </w:rPr>
        <w:t xml:space="preserve">enate can provide DPTACs with descriptions of university committee service loads. Appropriate service expectations should be communicated </w:t>
      </w:r>
      <w:r w:rsidR="007E022A">
        <w:rPr>
          <w:rFonts w:ascii="Calibri" w:eastAsia="Calibri" w:hAnsi="Calibri" w:cs="Calibri"/>
          <w:color w:val="000000" w:themeColor="text1"/>
        </w:rPr>
        <w:t>to</w:t>
      </w:r>
      <w:r w:rsidRPr="51ADE9C6">
        <w:rPr>
          <w:rFonts w:ascii="Calibri" w:eastAsia="Calibri" w:hAnsi="Calibri" w:cs="Calibri"/>
          <w:color w:val="000000" w:themeColor="text1"/>
        </w:rPr>
        <w:t xml:space="preserve"> faculty, particularly junior tenure-track faculty, </w:t>
      </w:r>
      <w:r w:rsidR="007E022A">
        <w:rPr>
          <w:rFonts w:ascii="Calibri" w:eastAsia="Calibri" w:hAnsi="Calibri" w:cs="Calibri"/>
          <w:color w:val="000000" w:themeColor="text1"/>
        </w:rPr>
        <w:t>by their department</w:t>
      </w:r>
      <w:r w:rsidRPr="51ADE9C6">
        <w:rPr>
          <w:rFonts w:ascii="Calibri" w:eastAsia="Calibri" w:hAnsi="Calibri" w:cs="Calibri"/>
          <w:color w:val="000000" w:themeColor="text1"/>
        </w:rPr>
        <w:t xml:space="preserve"> chairs. This letter can reflect typical loads across the unit and help the faculty member</w:t>
      </w:r>
      <w:r w:rsidR="00EB32B5">
        <w:rPr>
          <w:rFonts w:ascii="Calibri" w:eastAsia="Calibri" w:hAnsi="Calibri" w:cs="Calibri"/>
          <w:color w:val="000000" w:themeColor="text1"/>
        </w:rPr>
        <w:t xml:space="preserve"> </w:t>
      </w:r>
      <w:r w:rsidRPr="51ADE9C6">
        <w:rPr>
          <w:rFonts w:ascii="Calibri" w:eastAsia="Calibri" w:hAnsi="Calibri" w:cs="Calibri"/>
          <w:color w:val="000000" w:themeColor="text1"/>
        </w:rPr>
        <w:t>understand and meet expectations.</w:t>
      </w:r>
    </w:p>
    <w:p w14:paraId="35C8032D" w14:textId="6B41F7CB" w:rsidR="51ADE9C6" w:rsidRDefault="51ADE9C6" w:rsidP="51ADE9C6">
      <w:pPr>
        <w:spacing w:after="0"/>
      </w:pPr>
    </w:p>
    <w:p w14:paraId="6E1F702C" w14:textId="77777777" w:rsidR="00675879" w:rsidRPr="007602B0" w:rsidRDefault="00675879" w:rsidP="00675879">
      <w:pPr>
        <w:spacing w:after="0"/>
      </w:pPr>
    </w:p>
    <w:bookmarkEnd w:id="2"/>
    <w:p w14:paraId="30D0EED6" w14:textId="493E8C79" w:rsidR="00BB696D" w:rsidRPr="00602F2C" w:rsidRDefault="00602F2C" w:rsidP="00BB696D">
      <w:pPr>
        <w:spacing w:after="0"/>
        <w:rPr>
          <w:b/>
          <w:bCs/>
        </w:rPr>
      </w:pPr>
      <w:r w:rsidRPr="00602F2C">
        <w:rPr>
          <w:b/>
          <w:bCs/>
        </w:rPr>
        <w:t>Summary</w:t>
      </w:r>
    </w:p>
    <w:p w14:paraId="31298A2A" w14:textId="77777777" w:rsidR="00602F2C" w:rsidRDefault="00602F2C" w:rsidP="00BB696D">
      <w:pPr>
        <w:spacing w:after="0"/>
      </w:pPr>
    </w:p>
    <w:p w14:paraId="7FD2007B" w14:textId="005C97B9" w:rsidR="00602F2C" w:rsidRDefault="00602F2C" w:rsidP="00BB696D">
      <w:pPr>
        <w:spacing w:after="0"/>
      </w:pPr>
      <w:r>
        <w:t>[Describe progress toward tenure</w:t>
      </w:r>
      <w:r w:rsidR="002C4D1E">
        <w:t xml:space="preserve"> and</w:t>
      </w:r>
      <w:r w:rsidR="00593AA2">
        <w:t>/or</w:t>
      </w:r>
      <w:r>
        <w:t xml:space="preserve"> vote tally</w:t>
      </w:r>
      <w:r w:rsidR="002C4D1E">
        <w:t xml:space="preserve"> (both as applicable)</w:t>
      </w:r>
      <w:r>
        <w:t>]</w:t>
      </w:r>
    </w:p>
    <w:p w14:paraId="7D688751" w14:textId="77777777" w:rsidR="00602F2C" w:rsidRPr="007602B0" w:rsidRDefault="00602F2C" w:rsidP="00BB696D">
      <w:pPr>
        <w:spacing w:after="0"/>
      </w:pPr>
    </w:p>
    <w:p w14:paraId="3FDC73D2" w14:textId="77777777" w:rsidR="00BB094D" w:rsidRDefault="00BB094D" w:rsidP="00BB094D">
      <w:bookmarkStart w:id="3" w:name="_Hlk27494638"/>
      <w:r>
        <w:t xml:space="preserve">Sincerely, </w:t>
      </w:r>
    </w:p>
    <w:p w14:paraId="4EEE0810" w14:textId="77777777" w:rsidR="00602F2C" w:rsidRDefault="00602F2C" w:rsidP="00BB094D"/>
    <w:p w14:paraId="63317CAB" w14:textId="35EA7165" w:rsidR="00602F2C" w:rsidRPr="003F2475" w:rsidRDefault="00602F2C" w:rsidP="00BB094D">
      <w:r>
        <w:t>[DPTAC chair’s signature]</w:t>
      </w:r>
    </w:p>
    <w:p w14:paraId="0754056E" w14:textId="2193FEE4" w:rsidR="00BB094D" w:rsidRDefault="00BB094D" w:rsidP="00BB094D">
      <w:r>
        <w:t>&lt;</w:t>
      </w:r>
      <w:r w:rsidR="00602F2C">
        <w:rPr>
          <w:b/>
          <w:bCs/>
        </w:rPr>
        <w:t>DPTAC chair’s</w:t>
      </w:r>
      <w:r>
        <w:rPr>
          <w:b/>
          <w:bCs/>
        </w:rPr>
        <w:t xml:space="preserve"> name and title</w:t>
      </w:r>
      <w:r>
        <w:t>&gt;</w:t>
      </w:r>
    </w:p>
    <w:p w14:paraId="3D60F1AD" w14:textId="77777777" w:rsidR="00BB094D" w:rsidRDefault="00BB094D" w:rsidP="00BB094D"/>
    <w:p w14:paraId="4B2453D6" w14:textId="30E4A12F" w:rsidR="00BB094D" w:rsidRDefault="00BB094D" w:rsidP="00BB094D">
      <w:pPr>
        <w:spacing w:after="0"/>
        <w:rPr>
          <w:i/>
          <w:iCs/>
        </w:rPr>
      </w:pPr>
    </w:p>
    <w:p w14:paraId="4BB1185A" w14:textId="4E08595F" w:rsidR="00BB094D" w:rsidRPr="003F2475" w:rsidRDefault="00BB094D" w:rsidP="00BB094D">
      <w:pPr>
        <w:rPr>
          <w:i/>
          <w:iCs/>
        </w:rPr>
      </w:pPr>
      <w:r>
        <w:rPr>
          <w:i/>
          <w:iCs/>
        </w:rPr>
        <w:tab/>
      </w:r>
      <w:r>
        <w:rPr>
          <w:i/>
          <w:iCs/>
        </w:rPr>
        <w:tab/>
      </w:r>
      <w:r>
        <w:rPr>
          <w:i/>
          <w:iCs/>
        </w:rPr>
        <w:tab/>
      </w:r>
      <w:r>
        <w:rPr>
          <w:i/>
          <w:iCs/>
        </w:rPr>
        <w:tab/>
      </w:r>
      <w:r>
        <w:rPr>
          <w:i/>
          <w:iCs/>
        </w:rPr>
        <w:tab/>
      </w:r>
    </w:p>
    <w:bookmarkEnd w:id="3"/>
    <w:p w14:paraId="5D2615C8" w14:textId="2F379281" w:rsidR="0042550A" w:rsidRDefault="0042550A" w:rsidP="00BB094D"/>
    <w:sectPr w:rsidR="0042550A" w:rsidSect="00DC2AB8">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E9DB" w14:textId="77777777" w:rsidR="00067F6E" w:rsidRDefault="00067F6E" w:rsidP="00666495">
      <w:pPr>
        <w:spacing w:after="0" w:line="240" w:lineRule="auto"/>
      </w:pPr>
      <w:r>
        <w:separator/>
      </w:r>
    </w:p>
  </w:endnote>
  <w:endnote w:type="continuationSeparator" w:id="0">
    <w:p w14:paraId="6FC9A435" w14:textId="77777777" w:rsidR="00067F6E" w:rsidRDefault="00067F6E" w:rsidP="0066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4AB4" w14:textId="77777777" w:rsidR="00067F6E" w:rsidRDefault="00067F6E" w:rsidP="00666495">
      <w:pPr>
        <w:spacing w:after="0" w:line="240" w:lineRule="auto"/>
      </w:pPr>
      <w:r>
        <w:separator/>
      </w:r>
    </w:p>
  </w:footnote>
  <w:footnote w:type="continuationSeparator" w:id="0">
    <w:p w14:paraId="6E735473" w14:textId="77777777" w:rsidR="00067F6E" w:rsidRDefault="00067F6E" w:rsidP="006664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1D7"/>
    <w:multiLevelType w:val="hybridMultilevel"/>
    <w:tmpl w:val="9FFAA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32619"/>
    <w:multiLevelType w:val="hybridMultilevel"/>
    <w:tmpl w:val="8528F6BE"/>
    <w:lvl w:ilvl="0" w:tplc="B1FEE1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7735B"/>
    <w:multiLevelType w:val="hybridMultilevel"/>
    <w:tmpl w:val="C7F47E7C"/>
    <w:lvl w:ilvl="0" w:tplc="EEC6A4F6">
      <w:start w:val="1"/>
      <w:numFmt w:val="upperLetter"/>
      <w:lvlText w:val="%1."/>
      <w:lvlJc w:val="left"/>
      <w:pPr>
        <w:ind w:left="360" w:hanging="360"/>
      </w:pPr>
      <w:rPr>
        <w:rFonts w:asciiTheme="minorHAnsi" w:eastAsiaTheme="minorHAnsi" w:hAnsiTheme="minorHAnsi"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6966071">
    <w:abstractNumId w:val="2"/>
  </w:num>
  <w:num w:numId="2" w16cid:durableId="785199728">
    <w:abstractNumId w:val="0"/>
  </w:num>
  <w:num w:numId="3" w16cid:durableId="2101558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2B"/>
    <w:rsid w:val="00011B53"/>
    <w:rsid w:val="000571A3"/>
    <w:rsid w:val="00067F6E"/>
    <w:rsid w:val="00073A18"/>
    <w:rsid w:val="000748B9"/>
    <w:rsid w:val="00080F86"/>
    <w:rsid w:val="00082366"/>
    <w:rsid w:val="000C2667"/>
    <w:rsid w:val="000F61C0"/>
    <w:rsid w:val="001451C5"/>
    <w:rsid w:val="00157F3F"/>
    <w:rsid w:val="00166B56"/>
    <w:rsid w:val="001722C2"/>
    <w:rsid w:val="001A02ED"/>
    <w:rsid w:val="001F150F"/>
    <w:rsid w:val="00201DCA"/>
    <w:rsid w:val="00205312"/>
    <w:rsid w:val="00206AE8"/>
    <w:rsid w:val="0025053F"/>
    <w:rsid w:val="00250AA0"/>
    <w:rsid w:val="002802E5"/>
    <w:rsid w:val="00291490"/>
    <w:rsid w:val="002B571F"/>
    <w:rsid w:val="002C4D1E"/>
    <w:rsid w:val="002D785C"/>
    <w:rsid w:val="002E0693"/>
    <w:rsid w:val="00303C2B"/>
    <w:rsid w:val="00317460"/>
    <w:rsid w:val="003203B6"/>
    <w:rsid w:val="0033243E"/>
    <w:rsid w:val="00347C56"/>
    <w:rsid w:val="003A61A7"/>
    <w:rsid w:val="003D60B0"/>
    <w:rsid w:val="004143FC"/>
    <w:rsid w:val="0042550A"/>
    <w:rsid w:val="004311E5"/>
    <w:rsid w:val="004512E7"/>
    <w:rsid w:val="00460AE2"/>
    <w:rsid w:val="00495331"/>
    <w:rsid w:val="004A33A4"/>
    <w:rsid w:val="004F037D"/>
    <w:rsid w:val="00501CD8"/>
    <w:rsid w:val="00501FA5"/>
    <w:rsid w:val="005106D7"/>
    <w:rsid w:val="005246EC"/>
    <w:rsid w:val="005318B0"/>
    <w:rsid w:val="00547D1E"/>
    <w:rsid w:val="00564BCD"/>
    <w:rsid w:val="005725E6"/>
    <w:rsid w:val="00582DA7"/>
    <w:rsid w:val="00593AA2"/>
    <w:rsid w:val="005B7C22"/>
    <w:rsid w:val="005D1A5D"/>
    <w:rsid w:val="005E7AFA"/>
    <w:rsid w:val="00601788"/>
    <w:rsid w:val="00602F2C"/>
    <w:rsid w:val="00630AD0"/>
    <w:rsid w:val="00666495"/>
    <w:rsid w:val="00675879"/>
    <w:rsid w:val="007457D6"/>
    <w:rsid w:val="00746513"/>
    <w:rsid w:val="007602B0"/>
    <w:rsid w:val="007712F3"/>
    <w:rsid w:val="00794BAC"/>
    <w:rsid w:val="007A5428"/>
    <w:rsid w:val="007D372F"/>
    <w:rsid w:val="007E022A"/>
    <w:rsid w:val="008069BB"/>
    <w:rsid w:val="008334F2"/>
    <w:rsid w:val="00851822"/>
    <w:rsid w:val="00876821"/>
    <w:rsid w:val="00882097"/>
    <w:rsid w:val="008B7542"/>
    <w:rsid w:val="008E6BB6"/>
    <w:rsid w:val="008F17CB"/>
    <w:rsid w:val="0095435F"/>
    <w:rsid w:val="0096459E"/>
    <w:rsid w:val="009647DE"/>
    <w:rsid w:val="009C7D82"/>
    <w:rsid w:val="00A26BD4"/>
    <w:rsid w:val="00A572B5"/>
    <w:rsid w:val="00A75553"/>
    <w:rsid w:val="00A81D8F"/>
    <w:rsid w:val="00AE13EC"/>
    <w:rsid w:val="00AF62B3"/>
    <w:rsid w:val="00B0242C"/>
    <w:rsid w:val="00B045C8"/>
    <w:rsid w:val="00B337D8"/>
    <w:rsid w:val="00B45973"/>
    <w:rsid w:val="00B55037"/>
    <w:rsid w:val="00B572E9"/>
    <w:rsid w:val="00B7090C"/>
    <w:rsid w:val="00BB094D"/>
    <w:rsid w:val="00BB0CB3"/>
    <w:rsid w:val="00BB5D7C"/>
    <w:rsid w:val="00BB696D"/>
    <w:rsid w:val="00C3101D"/>
    <w:rsid w:val="00C401AC"/>
    <w:rsid w:val="00C52192"/>
    <w:rsid w:val="00C66C03"/>
    <w:rsid w:val="00CA5DEC"/>
    <w:rsid w:val="00CB2E70"/>
    <w:rsid w:val="00CB5D40"/>
    <w:rsid w:val="00CC53DB"/>
    <w:rsid w:val="00CD1DCF"/>
    <w:rsid w:val="00CE7600"/>
    <w:rsid w:val="00D305D2"/>
    <w:rsid w:val="00D447CE"/>
    <w:rsid w:val="00D470B9"/>
    <w:rsid w:val="00D62329"/>
    <w:rsid w:val="00D67CA8"/>
    <w:rsid w:val="00D67E76"/>
    <w:rsid w:val="00D9056A"/>
    <w:rsid w:val="00DC2AB8"/>
    <w:rsid w:val="00DF1287"/>
    <w:rsid w:val="00E17B0F"/>
    <w:rsid w:val="00E214D2"/>
    <w:rsid w:val="00E3399C"/>
    <w:rsid w:val="00E52A5A"/>
    <w:rsid w:val="00E969EE"/>
    <w:rsid w:val="00EB32B5"/>
    <w:rsid w:val="00EB5365"/>
    <w:rsid w:val="00ED2F0A"/>
    <w:rsid w:val="00F04957"/>
    <w:rsid w:val="00F379A1"/>
    <w:rsid w:val="00F53077"/>
    <w:rsid w:val="00F62458"/>
    <w:rsid w:val="00F9766E"/>
    <w:rsid w:val="00FA04CF"/>
    <w:rsid w:val="00FF13DF"/>
    <w:rsid w:val="00FF6B50"/>
    <w:rsid w:val="01FAAD0B"/>
    <w:rsid w:val="0460EC23"/>
    <w:rsid w:val="0D720266"/>
    <w:rsid w:val="10E74272"/>
    <w:rsid w:val="1DA9A154"/>
    <w:rsid w:val="20B71EAD"/>
    <w:rsid w:val="2B94BB97"/>
    <w:rsid w:val="4EB4631B"/>
    <w:rsid w:val="5185C34A"/>
    <w:rsid w:val="51AB60AD"/>
    <w:rsid w:val="51ADE9C6"/>
    <w:rsid w:val="566CD3E4"/>
    <w:rsid w:val="65B760F5"/>
    <w:rsid w:val="6C57A44A"/>
    <w:rsid w:val="6EA7D943"/>
    <w:rsid w:val="70235796"/>
    <w:rsid w:val="7B3F64A8"/>
    <w:rsid w:val="7E02A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2CAA2"/>
  <w15:chartTrackingRefBased/>
  <w15:docId w15:val="{5179B3F8-F96A-4506-8B8A-6DC96F7D7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8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C2B"/>
    <w:rPr>
      <w:rFonts w:ascii="Segoe UI" w:hAnsi="Segoe UI" w:cs="Segoe UI"/>
      <w:sz w:val="18"/>
      <w:szCs w:val="18"/>
    </w:rPr>
  </w:style>
  <w:style w:type="character" w:styleId="CommentReference">
    <w:name w:val="annotation reference"/>
    <w:basedOn w:val="DefaultParagraphFont"/>
    <w:uiPriority w:val="99"/>
    <w:semiHidden/>
    <w:unhideWhenUsed/>
    <w:rsid w:val="00291490"/>
    <w:rPr>
      <w:sz w:val="16"/>
      <w:szCs w:val="16"/>
    </w:rPr>
  </w:style>
  <w:style w:type="paragraph" w:styleId="CommentText">
    <w:name w:val="annotation text"/>
    <w:basedOn w:val="Normal"/>
    <w:link w:val="CommentTextChar"/>
    <w:uiPriority w:val="99"/>
    <w:semiHidden/>
    <w:unhideWhenUsed/>
    <w:rsid w:val="00291490"/>
    <w:pPr>
      <w:spacing w:line="240" w:lineRule="auto"/>
    </w:pPr>
    <w:rPr>
      <w:sz w:val="20"/>
      <w:szCs w:val="20"/>
    </w:rPr>
  </w:style>
  <w:style w:type="character" w:customStyle="1" w:styleId="CommentTextChar">
    <w:name w:val="Comment Text Char"/>
    <w:basedOn w:val="DefaultParagraphFont"/>
    <w:link w:val="CommentText"/>
    <w:uiPriority w:val="99"/>
    <w:semiHidden/>
    <w:rsid w:val="00291490"/>
    <w:rPr>
      <w:sz w:val="20"/>
      <w:szCs w:val="20"/>
    </w:rPr>
  </w:style>
  <w:style w:type="paragraph" w:styleId="CommentSubject">
    <w:name w:val="annotation subject"/>
    <w:basedOn w:val="CommentText"/>
    <w:next w:val="CommentText"/>
    <w:link w:val="CommentSubjectChar"/>
    <w:uiPriority w:val="99"/>
    <w:semiHidden/>
    <w:unhideWhenUsed/>
    <w:rsid w:val="00291490"/>
    <w:rPr>
      <w:b/>
      <w:bCs/>
    </w:rPr>
  </w:style>
  <w:style w:type="character" w:customStyle="1" w:styleId="CommentSubjectChar">
    <w:name w:val="Comment Subject Char"/>
    <w:basedOn w:val="CommentTextChar"/>
    <w:link w:val="CommentSubject"/>
    <w:uiPriority w:val="99"/>
    <w:semiHidden/>
    <w:rsid w:val="00291490"/>
    <w:rPr>
      <w:b/>
      <w:bCs/>
      <w:sz w:val="20"/>
      <w:szCs w:val="20"/>
    </w:rPr>
  </w:style>
  <w:style w:type="paragraph" w:styleId="ListParagraph">
    <w:name w:val="List Paragraph"/>
    <w:basedOn w:val="Normal"/>
    <w:uiPriority w:val="34"/>
    <w:qFormat/>
    <w:rsid w:val="00B045C8"/>
    <w:pPr>
      <w:ind w:left="720"/>
      <w:contextualSpacing/>
    </w:pPr>
  </w:style>
  <w:style w:type="character" w:styleId="Hyperlink">
    <w:name w:val="Hyperlink"/>
    <w:basedOn w:val="DefaultParagraphFont"/>
    <w:uiPriority w:val="99"/>
    <w:unhideWhenUsed/>
    <w:rsid w:val="0095435F"/>
    <w:rPr>
      <w:color w:val="0563C1" w:themeColor="hyperlink"/>
      <w:u w:val="single"/>
    </w:rPr>
  </w:style>
  <w:style w:type="character" w:styleId="UnresolvedMention">
    <w:name w:val="Unresolved Mention"/>
    <w:basedOn w:val="DefaultParagraphFont"/>
    <w:uiPriority w:val="99"/>
    <w:semiHidden/>
    <w:unhideWhenUsed/>
    <w:rsid w:val="0095435F"/>
    <w:rPr>
      <w:color w:val="605E5C"/>
      <w:shd w:val="clear" w:color="auto" w:fill="E1DFDD"/>
    </w:rPr>
  </w:style>
  <w:style w:type="paragraph" w:styleId="Header">
    <w:name w:val="header"/>
    <w:basedOn w:val="Normal"/>
    <w:link w:val="HeaderChar"/>
    <w:uiPriority w:val="99"/>
    <w:unhideWhenUsed/>
    <w:rsid w:val="00666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495"/>
  </w:style>
  <w:style w:type="paragraph" w:styleId="Footer">
    <w:name w:val="footer"/>
    <w:basedOn w:val="Normal"/>
    <w:link w:val="FooterChar"/>
    <w:uiPriority w:val="99"/>
    <w:unhideWhenUsed/>
    <w:rsid w:val="00666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495"/>
  </w:style>
  <w:style w:type="character" w:styleId="FollowedHyperlink">
    <w:name w:val="FollowedHyperlink"/>
    <w:basedOn w:val="DefaultParagraphFont"/>
    <w:uiPriority w:val="99"/>
    <w:semiHidden/>
    <w:unhideWhenUsed/>
    <w:rsid w:val="008E6B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12618">
      <w:bodyDiv w:val="1"/>
      <w:marLeft w:val="0"/>
      <w:marRight w:val="0"/>
      <w:marTop w:val="0"/>
      <w:marBottom w:val="0"/>
      <w:divBdr>
        <w:top w:val="none" w:sz="0" w:space="0" w:color="auto"/>
        <w:left w:val="none" w:sz="0" w:space="0" w:color="auto"/>
        <w:bottom w:val="none" w:sz="0" w:space="0" w:color="auto"/>
        <w:right w:val="none" w:sz="0" w:space="0" w:color="auto"/>
      </w:divBdr>
    </w:div>
    <w:div w:id="406461470">
      <w:bodyDiv w:val="1"/>
      <w:marLeft w:val="0"/>
      <w:marRight w:val="0"/>
      <w:marTop w:val="0"/>
      <w:marBottom w:val="0"/>
      <w:divBdr>
        <w:top w:val="none" w:sz="0" w:space="0" w:color="auto"/>
        <w:left w:val="none" w:sz="0" w:space="0" w:color="auto"/>
        <w:bottom w:val="none" w:sz="0" w:space="0" w:color="auto"/>
        <w:right w:val="none" w:sz="0" w:space="0" w:color="auto"/>
      </w:divBdr>
    </w:div>
    <w:div w:id="947271709">
      <w:bodyDiv w:val="1"/>
      <w:marLeft w:val="0"/>
      <w:marRight w:val="0"/>
      <w:marTop w:val="0"/>
      <w:marBottom w:val="0"/>
      <w:divBdr>
        <w:top w:val="none" w:sz="0" w:space="0" w:color="auto"/>
        <w:left w:val="none" w:sz="0" w:space="0" w:color="auto"/>
        <w:bottom w:val="none" w:sz="0" w:space="0" w:color="auto"/>
        <w:right w:val="none" w:sz="0" w:space="0" w:color="auto"/>
      </w:divBdr>
    </w:div>
    <w:div w:id="111864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3101</Characters>
  <Application>Microsoft Office Word</Application>
  <DocSecurity>0</DocSecurity>
  <Lines>72</Lines>
  <Paragraphs>24</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Tankersley</dc:creator>
  <cp:keywords/>
  <dc:description/>
  <cp:lastModifiedBy>Gaillard, Anne</cp:lastModifiedBy>
  <cp:revision>2</cp:revision>
  <dcterms:created xsi:type="dcterms:W3CDTF">2026-01-28T19:41:00Z</dcterms:created>
  <dcterms:modified xsi:type="dcterms:W3CDTF">2026-01-28T19:41:00Z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1e00053033fdb2d52792be6a12f8ca7ae1073009e4310e2573a71e0f7e24c198</vt:lpwstr>
  </property>
</Properties>
</file>